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357" w:lineRule="auto"/>
        <w:ind w:left="3475" w:right="1947" w:hanging="386.9999999999999"/>
        <w:jc w:val="center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Liste trinômes SASPAS Martinique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229869</wp:posOffset>
            </wp:positionH>
            <wp:positionV relativeFrom="paragraph">
              <wp:posOffset>-290137</wp:posOffset>
            </wp:positionV>
            <wp:extent cx="1391284" cy="5778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1284" cy="57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357" w:lineRule="auto"/>
        <w:ind w:left="3475" w:right="1947" w:hanging="386.9999999999999"/>
        <w:jc w:val="center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Novembre 2021 – Avril 2022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before="9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1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"/>
        <w:gridCol w:w="2068"/>
        <w:gridCol w:w="3270"/>
        <w:gridCol w:w="3763"/>
        <w:tblGridChange w:id="0">
          <w:tblGrid>
            <w:gridCol w:w="360"/>
            <w:gridCol w:w="2068"/>
            <w:gridCol w:w="3270"/>
            <w:gridCol w:w="376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Terrain 1 (MSU)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Terrain 2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Terrain 3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DROIN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Ducos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Samedi matin 1/2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Gynécologie, orthogénie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BONNIER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MFME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Madicicat PZQ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DUPONT-LENGLIN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HDJ plaie et cicatrisation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matin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MASSE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Ducos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am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matin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Samedi ½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Addictologie CH Saint-esprit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</w:t>
            </w: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LECURIEUX-LAFFERONAY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matin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journée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258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Diabétologie PZQ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258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FAGOUR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matin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LEOTURE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Fort-de-France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matin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MPR / Médecine du sport Mangot-Vulcin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3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BARNAY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Urgences PZQ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BROUSTE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Filière courte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BAUCHET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Sos Médecin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aléatoire, à définir avec le MSU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Psychiatrie CH Maurice Despinoy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RIBOLLET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Urgences psychiatriques, ou consultations douleur, ou soins somatiques en psychiatrie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matin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Urgences Trinité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MAISONDIEU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Filière courte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ROIGT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Sainte Luce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matin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Addictologie CH Saint-esprit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</w:t>
            </w: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LECURIEUX-LAFFERONAY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Centre Pénitentiaire Ducos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ABEL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9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journée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DINTIMILLE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Saint Esprit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am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matin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am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Maladie Infectieuse PZQ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 CABIE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CeGIDD / HDJ / Consultations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matin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1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1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1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65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Gynécologie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 JEAN-LAURENT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 Consultations ou Urgences   Gynécologiques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9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9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am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9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VERNEUIL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Robert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matin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AM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matin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Diabétologie Trinité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LIN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matin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Urgences Trinité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MAISONDIEU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9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am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92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DORAIL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Trois Ilets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Maladie Infectieuse PZQ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 CABIE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CeGIDD / HDJ / Consultations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258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Diabétologie PZQ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258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FAGOUR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258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journée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ROOY ROY CAMILLE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Rivière Salée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matin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mat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Vendredi mat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Imagerie pédiatrique MFME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ADENET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1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1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am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31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am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Médecine nucléaire PZQ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 DRAGANESCU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58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am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58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TSENG CHING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Fort-de-France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matin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AM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matin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5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Drépanocytose Mangot Vulcin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LOKO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matin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Urgences Pédiatriques MFME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OXYBEL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matin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CRIQUET HAYOT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Robert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AM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matin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Samedi matin ½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Diabétologie Trinité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LIN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journée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5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5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Drépanocytose Mangot Vulcin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LOKO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PECOUT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Aéroport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aléatoire, à définir avec le MSU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Psychiatrie CH Maurice Despinoy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RIBOLLET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Urgences psychiatriques, ou consultations douleur, ou soins somatiques en psychiatrie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matin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5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Urgences PZQ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BROUSTE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BILLARD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Sainte-Marie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Samedi matin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6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Gynécologie</w:t>
            </w:r>
          </w:p>
          <w:p w:rsidR="00000000" w:rsidDel="00000000" w:rsidP="00000000" w:rsidRDefault="00000000" w:rsidRPr="00000000" w14:paraId="000000F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Dr JEAN-LAURENT</w:t>
            </w:r>
          </w:p>
          <w:p w:rsidR="00000000" w:rsidDel="00000000" w:rsidP="00000000" w:rsidRDefault="00000000" w:rsidRPr="00000000" w14:paraId="000000F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Consultations ou Urgences Gynécologiques</w:t>
            </w:r>
          </w:p>
          <w:p w:rsidR="00000000" w:rsidDel="00000000" w:rsidP="00000000" w:rsidRDefault="00000000" w:rsidRPr="00000000" w14:paraId="000000F7">
            <w:pPr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0F9">
            <w:pPr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Urgences Pédiatriques MFME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OXYBEL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MALEPART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Aéroport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aléatoire, à définir avec le MSU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Madicicat PZQ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DUPONT-LENGLIN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HDJ plaie et cicatrisation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matin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MPR / Médecine du sport Mangot-Vulcin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3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BARNAY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matin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BOUVARD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Lamentin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Réseau Wouspel, Soins palliatifs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DUBO LEOTIN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59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59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journée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59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Gériatrie Mangot-Vulcin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3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BARTHOLET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HDL, consultations mémoire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TIGNAC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Trinité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Dermatologie PZQ et Trinité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BAUBION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journee PZQ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journée Trinité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Diabétologie CH Trinité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LASSIS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matin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journée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BUCHER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Fort de France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Mardi matin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Vendredi journée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Samedi 1/2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Centre Pénitentiaire Ducos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ABEL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9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Lundi journée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Mercredi journée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Gériatrie Mangot-Vulcin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3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BARTHOLET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HDL, consultations mémoire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Jeudi journée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66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400" w:left="1160" w:right="1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rlito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